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4" w:rsidRDefault="00C05B24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290A01">
        <w:rPr>
          <w:sz w:val="24"/>
          <w:szCs w:val="24"/>
          <w:lang w:eastAsia="en-US"/>
        </w:rPr>
        <w:t>РОССИЙСКАЯ ФЕДЕРАЦИЯ</w:t>
      </w:r>
    </w:p>
    <w:p w:rsidR="00665318" w:rsidRPr="00290A01" w:rsidRDefault="00C05B24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 НАРОДНЫХ ДЕПУТАТОВ</w:t>
      </w: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290A01">
        <w:rPr>
          <w:sz w:val="24"/>
          <w:szCs w:val="24"/>
          <w:lang w:eastAsia="en-US"/>
        </w:rPr>
        <w:t xml:space="preserve"> муниципального образования</w:t>
      </w: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 w:rsidRPr="00290A01">
        <w:rPr>
          <w:sz w:val="24"/>
          <w:szCs w:val="24"/>
          <w:lang w:eastAsia="en-US"/>
        </w:rPr>
        <w:t>АНДРЕЕВСКОЕ СЕЛЬСКОЕ ПОСЕЛЕНИЕ</w:t>
      </w: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proofErr w:type="spellStart"/>
      <w:r w:rsidRPr="00290A01">
        <w:rPr>
          <w:sz w:val="24"/>
          <w:szCs w:val="24"/>
          <w:lang w:eastAsia="en-US"/>
        </w:rPr>
        <w:t>Судогодского</w:t>
      </w:r>
      <w:proofErr w:type="spellEnd"/>
      <w:r w:rsidRPr="00290A01">
        <w:rPr>
          <w:sz w:val="24"/>
          <w:szCs w:val="24"/>
          <w:lang w:eastAsia="en-US"/>
        </w:rPr>
        <w:t xml:space="preserve"> района Владимирской области</w:t>
      </w:r>
    </w:p>
    <w:p w:rsidR="00665318" w:rsidRDefault="002D58A3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</w:t>
      </w:r>
      <w:r w:rsidR="00C05B24">
        <w:rPr>
          <w:sz w:val="24"/>
          <w:szCs w:val="24"/>
          <w:lang w:eastAsia="en-US"/>
        </w:rPr>
        <w:t>четвертого созыва</w:t>
      </w:r>
      <w:r>
        <w:rPr>
          <w:sz w:val="24"/>
          <w:szCs w:val="24"/>
          <w:lang w:eastAsia="en-US"/>
        </w:rPr>
        <w:t>)</w:t>
      </w:r>
    </w:p>
    <w:p w:rsidR="0032276C" w:rsidRDefault="0032276C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32276C" w:rsidRPr="00290A01" w:rsidRDefault="0032276C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</w:t>
      </w: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665318" w:rsidRPr="00290A01" w:rsidRDefault="00665318" w:rsidP="00665318">
      <w:pPr>
        <w:spacing w:after="0" w:line="240" w:lineRule="auto"/>
        <w:jc w:val="center"/>
        <w:rPr>
          <w:sz w:val="24"/>
          <w:szCs w:val="24"/>
          <w:lang w:eastAsia="en-US"/>
        </w:rPr>
      </w:pPr>
    </w:p>
    <w:p w:rsidR="00665318" w:rsidRPr="00290A01" w:rsidRDefault="002D58A3" w:rsidP="00665318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 15.03.</w:t>
      </w:r>
      <w:r w:rsidR="00665318">
        <w:rPr>
          <w:sz w:val="24"/>
          <w:szCs w:val="24"/>
          <w:lang w:eastAsia="en-US"/>
        </w:rPr>
        <w:t>2016</w:t>
      </w:r>
      <w:r w:rsidR="00665318" w:rsidRPr="00290A01">
        <w:rPr>
          <w:sz w:val="24"/>
          <w:szCs w:val="24"/>
          <w:lang w:eastAsia="en-US"/>
        </w:rPr>
        <w:t>г</w:t>
      </w:r>
    </w:p>
    <w:p w:rsidR="00665318" w:rsidRDefault="00C05B24" w:rsidP="00665318">
      <w:pPr>
        <w:spacing w:after="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п. А</w:t>
      </w:r>
      <w:r w:rsidR="002D58A3">
        <w:rPr>
          <w:sz w:val="24"/>
          <w:szCs w:val="24"/>
          <w:lang w:eastAsia="en-US"/>
        </w:rPr>
        <w:t>ндреево</w:t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ab/>
      </w:r>
      <w:r w:rsidR="001C748D">
        <w:rPr>
          <w:sz w:val="24"/>
          <w:szCs w:val="24"/>
          <w:lang w:eastAsia="en-US"/>
        </w:rPr>
        <w:tab/>
      </w:r>
      <w:r w:rsidR="002D58A3">
        <w:rPr>
          <w:sz w:val="24"/>
          <w:szCs w:val="24"/>
          <w:lang w:eastAsia="en-US"/>
        </w:rPr>
        <w:t xml:space="preserve"> №  3/34</w:t>
      </w:r>
    </w:p>
    <w:p w:rsidR="00665318" w:rsidRDefault="00665318" w:rsidP="00665318">
      <w:pPr>
        <w:pStyle w:val="ConsPlusNormal"/>
        <w:ind w:firstLine="540"/>
        <w:jc w:val="center"/>
        <w:outlineLvl w:val="0"/>
      </w:pPr>
    </w:p>
    <w:p w:rsidR="0032276C" w:rsidRDefault="0032276C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665318" w:rsidRDefault="0032276C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665318">
        <w:rPr>
          <w:rFonts w:ascii="Times New Roman" w:hAnsi="Times New Roman" w:cs="Times New Roman"/>
          <w:i/>
          <w:sz w:val="24"/>
          <w:szCs w:val="24"/>
        </w:rPr>
        <w:t>О порядке назначения и проведения</w:t>
      </w:r>
    </w:p>
    <w:p w:rsidR="00665318" w:rsidRDefault="00665318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опроса граждан на территории</w:t>
      </w:r>
    </w:p>
    <w:p w:rsidR="00665318" w:rsidRDefault="00665318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665318" w:rsidRDefault="00665318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Андреевское сельское поселение</w:t>
      </w:r>
      <w:r w:rsidR="0032276C">
        <w:rPr>
          <w:rFonts w:ascii="Times New Roman" w:hAnsi="Times New Roman" w:cs="Times New Roman"/>
          <w:i/>
          <w:sz w:val="24"/>
          <w:szCs w:val="24"/>
        </w:rPr>
        <w:t>»</w:t>
      </w:r>
    </w:p>
    <w:p w:rsidR="00665318" w:rsidRDefault="00665318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65318" w:rsidRPr="00665318" w:rsidRDefault="00665318" w:rsidP="00665318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65318" w:rsidRDefault="00955FAA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Pr="00955F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Законом Владимирской области от 30.12.2015 г. № 208-ОЗ «О порядке назначения и проведения опроса граждан на территории муниципального образования Андреевское сельское поселение», руководствуясь статьей 21 Устава муниципального образования Андреевское сельское поселение</w:t>
      </w:r>
      <w:r w:rsidR="00C05B24">
        <w:rPr>
          <w:rFonts w:ascii="Times New Roman" w:hAnsi="Times New Roman" w:cs="Times New Roman"/>
          <w:sz w:val="28"/>
          <w:szCs w:val="28"/>
        </w:rPr>
        <w:t>, Совет народных депутатов муниципального образования Андреевское сельское поселение, РЕШИЛ:</w:t>
      </w:r>
    </w:p>
    <w:p w:rsidR="0032276C" w:rsidRDefault="0032276C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 порядке назначения и проведения опроса граждан на территории муниципального образования Андреевское сельское поселение», согласно приложению.</w:t>
      </w:r>
    </w:p>
    <w:p w:rsidR="009A7117" w:rsidRPr="009A7117" w:rsidRDefault="0032276C" w:rsidP="009A7117">
      <w:pPr>
        <w:spacing w:after="0" w:line="240" w:lineRule="auto"/>
        <w:ind w:firstLine="540"/>
        <w:jc w:val="both"/>
        <w:rPr>
          <w:rFonts w:eastAsia="Lucida Sans Unicode"/>
          <w:sz w:val="24"/>
          <w:szCs w:val="24"/>
        </w:rPr>
      </w:pPr>
      <w:r>
        <w:rPr>
          <w:sz w:val="28"/>
          <w:szCs w:val="28"/>
        </w:rPr>
        <w:t xml:space="preserve">2.Настоящее Решение вступает в силу со дня его официального опубликования в газете «Судогда и </w:t>
      </w:r>
      <w:proofErr w:type="spellStart"/>
      <w:r>
        <w:rPr>
          <w:sz w:val="28"/>
          <w:szCs w:val="28"/>
        </w:rPr>
        <w:t>судогодцы</w:t>
      </w:r>
      <w:proofErr w:type="spellEnd"/>
      <w:r>
        <w:rPr>
          <w:sz w:val="28"/>
          <w:szCs w:val="28"/>
        </w:rPr>
        <w:t>»</w:t>
      </w:r>
      <w:r w:rsidR="00522861">
        <w:rPr>
          <w:sz w:val="28"/>
          <w:szCs w:val="28"/>
        </w:rPr>
        <w:t xml:space="preserve"> и подлежит размещению на </w:t>
      </w:r>
      <w:r w:rsidR="002D58A3">
        <w:rPr>
          <w:sz w:val="28"/>
          <w:szCs w:val="28"/>
        </w:rPr>
        <w:t xml:space="preserve">официальном </w:t>
      </w:r>
      <w:r w:rsidR="00522861">
        <w:rPr>
          <w:sz w:val="28"/>
          <w:szCs w:val="28"/>
        </w:rPr>
        <w:t xml:space="preserve">сайте </w:t>
      </w:r>
      <w:r w:rsidR="002D58A3">
        <w:rPr>
          <w:sz w:val="28"/>
          <w:szCs w:val="28"/>
        </w:rPr>
        <w:t xml:space="preserve">администрации </w:t>
      </w:r>
      <w:r w:rsidR="00522861">
        <w:rPr>
          <w:sz w:val="28"/>
          <w:szCs w:val="28"/>
        </w:rPr>
        <w:t xml:space="preserve">в сети Интернет </w:t>
      </w:r>
      <w:r w:rsidR="009A7117" w:rsidRPr="009A7117">
        <w:rPr>
          <w:rFonts w:eastAsia="Lucida Sans Unicode"/>
          <w:sz w:val="24"/>
          <w:szCs w:val="24"/>
          <w:lang w:val="en-US"/>
        </w:rPr>
        <w:t>ANDRSUD</w:t>
      </w:r>
      <w:r w:rsidR="009A7117" w:rsidRPr="009A7117">
        <w:rPr>
          <w:rFonts w:eastAsia="Lucida Sans Unicode"/>
          <w:sz w:val="24"/>
          <w:szCs w:val="24"/>
        </w:rPr>
        <w:t>.</w:t>
      </w:r>
      <w:r w:rsidR="009A7117" w:rsidRPr="009A7117">
        <w:rPr>
          <w:rFonts w:eastAsia="Lucida Sans Unicode"/>
          <w:sz w:val="24"/>
          <w:szCs w:val="24"/>
          <w:lang w:val="en-US"/>
        </w:rPr>
        <w:t>AVO</w:t>
      </w:r>
      <w:r w:rsidR="009A7117" w:rsidRPr="009A7117">
        <w:rPr>
          <w:rFonts w:eastAsia="Lucida Sans Unicode"/>
          <w:sz w:val="24"/>
          <w:szCs w:val="24"/>
        </w:rPr>
        <w:t>.</w:t>
      </w:r>
      <w:r w:rsidR="009A7117" w:rsidRPr="009A7117">
        <w:rPr>
          <w:rFonts w:eastAsia="Lucida Sans Unicode"/>
          <w:sz w:val="24"/>
          <w:szCs w:val="24"/>
          <w:lang w:val="en-US"/>
        </w:rPr>
        <w:t>RU</w:t>
      </w:r>
      <w:r w:rsidR="009A7117">
        <w:rPr>
          <w:rFonts w:eastAsia="Lucida Sans Unicode"/>
          <w:sz w:val="24"/>
          <w:szCs w:val="24"/>
        </w:rPr>
        <w:t>.</w:t>
      </w:r>
    </w:p>
    <w:p w:rsidR="0032276C" w:rsidRDefault="0032276C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76C" w:rsidRDefault="0032276C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76C" w:rsidRDefault="0032276C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76C" w:rsidRDefault="0032276C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76C" w:rsidRDefault="0032276C" w:rsidP="001250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25087" w:rsidRDefault="00125087" w:rsidP="001250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депутатов,</w:t>
      </w:r>
    </w:p>
    <w:p w:rsidR="00125087" w:rsidRDefault="00125087" w:rsidP="001250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25087" w:rsidRDefault="00125087" w:rsidP="001250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А.А.Коньков</w:t>
      </w:r>
    </w:p>
    <w:p w:rsidR="00125087" w:rsidRDefault="00125087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5087" w:rsidRDefault="00125087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276C" w:rsidRPr="001E26BB" w:rsidRDefault="001E26BB" w:rsidP="001E26B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1E26BB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 xml:space="preserve"> Решение опубликовано в газете «Судогда и </w:t>
      </w:r>
      <w:proofErr w:type="spellStart"/>
      <w:r>
        <w:rPr>
          <w:rFonts w:ascii="Times New Roman" w:hAnsi="Times New Roman" w:cs="Times New Roman"/>
        </w:rPr>
        <w:t>судогодцы</w:t>
      </w:r>
      <w:proofErr w:type="spellEnd"/>
      <w:r>
        <w:rPr>
          <w:rFonts w:ascii="Times New Roman" w:hAnsi="Times New Roman" w:cs="Times New Roman"/>
        </w:rPr>
        <w:t>»  25 марта 2016 г  № 11 (12055) стр.11</w:t>
      </w:r>
    </w:p>
    <w:p w:rsidR="00125087" w:rsidRDefault="00125087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EF" w:rsidRDefault="005005EF" w:rsidP="009A71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58A3" w:rsidRDefault="002D58A3" w:rsidP="009A71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58A3" w:rsidRDefault="002D58A3" w:rsidP="009A71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5EF" w:rsidRPr="005005EF" w:rsidRDefault="005005EF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005EF">
        <w:rPr>
          <w:rFonts w:ascii="Times New Roman" w:hAnsi="Times New Roman" w:cs="Times New Roman"/>
          <w:sz w:val="24"/>
          <w:szCs w:val="24"/>
        </w:rPr>
        <w:t>Приложение</w:t>
      </w:r>
    </w:p>
    <w:p w:rsidR="005005EF" w:rsidRDefault="005005EF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05EF"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5EF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005EF" w:rsidRDefault="005005EF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</w:t>
      </w:r>
    </w:p>
    <w:p w:rsidR="005005EF" w:rsidRDefault="005005EF" w:rsidP="005005E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5005EF" w:rsidRDefault="005005EF" w:rsidP="005005E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D58A3">
        <w:rPr>
          <w:rFonts w:ascii="Times New Roman" w:hAnsi="Times New Roman" w:cs="Times New Roman"/>
          <w:sz w:val="24"/>
          <w:szCs w:val="24"/>
        </w:rPr>
        <w:t xml:space="preserve">15.03.2016г  </w:t>
      </w: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2D58A3">
        <w:rPr>
          <w:rFonts w:ascii="Times New Roman" w:hAnsi="Times New Roman" w:cs="Times New Roman"/>
          <w:sz w:val="24"/>
          <w:szCs w:val="24"/>
        </w:rPr>
        <w:t>3/34</w:t>
      </w:r>
    </w:p>
    <w:p w:rsidR="005005EF" w:rsidRPr="005005EF" w:rsidRDefault="005005EF" w:rsidP="00C05B2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5318" w:rsidRDefault="00665318" w:rsidP="0066531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005EF" w:rsidRPr="00393A6E" w:rsidRDefault="005005EF" w:rsidP="005005E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3A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005EF" w:rsidRPr="00393A6E" w:rsidRDefault="00E25F5C" w:rsidP="005005EF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005EF" w:rsidRPr="00393A6E">
        <w:rPr>
          <w:rFonts w:ascii="Times New Roman" w:hAnsi="Times New Roman" w:cs="Times New Roman"/>
          <w:b/>
          <w:sz w:val="28"/>
          <w:szCs w:val="28"/>
        </w:rPr>
        <w:t xml:space="preserve"> порядке назначения и проведения опроса граждан на территории муниципального образования Андреевское сельское поселение»</w:t>
      </w:r>
    </w:p>
    <w:p w:rsidR="005005EF" w:rsidRPr="00393A6E" w:rsidRDefault="005005EF" w:rsidP="005005EF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</w:p>
    <w:p w:rsidR="005005EF" w:rsidRDefault="005005EF" w:rsidP="0066531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005EF" w:rsidRPr="005005EF" w:rsidRDefault="005005EF" w:rsidP="0066531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65318" w:rsidRPr="00665318" w:rsidRDefault="005005EF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Жители муниципального образования Андреевское сельское поселение</w:t>
      </w:r>
      <w:r w:rsidR="00665318" w:rsidRPr="00665318">
        <w:rPr>
          <w:rFonts w:ascii="Times New Roman" w:hAnsi="Times New Roman" w:cs="Times New Roman"/>
          <w:sz w:val="28"/>
          <w:szCs w:val="28"/>
        </w:rPr>
        <w:t>, обладающие избирательным правом, участвуют в опросе граждан (далее - опрос) непосредственно. Каждый житель муниципального образования</w:t>
      </w:r>
      <w:r w:rsidR="00B60C8C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="00665318" w:rsidRPr="00665318">
        <w:rPr>
          <w:rFonts w:ascii="Times New Roman" w:hAnsi="Times New Roman" w:cs="Times New Roman"/>
          <w:sz w:val="28"/>
          <w:szCs w:val="28"/>
        </w:rPr>
        <w:t>, участвующий в опросе, имеет только один голос.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665318" w:rsidRPr="00665318" w:rsidRDefault="00665318" w:rsidP="00500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3. Назначение и проведение опроса осуществляется на основе принципов законности, открытости и гласности.</w:t>
      </w:r>
    </w:p>
    <w:p w:rsidR="00665318" w:rsidRPr="00665318" w:rsidRDefault="00274529" w:rsidP="00274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318" w:rsidRPr="00665318">
        <w:rPr>
          <w:rFonts w:ascii="Times New Roman" w:hAnsi="Times New Roman" w:cs="Times New Roman"/>
          <w:sz w:val="28"/>
          <w:szCs w:val="28"/>
        </w:rPr>
        <w:t>. В целях организации подготовки и про</w:t>
      </w:r>
      <w:r>
        <w:rPr>
          <w:rFonts w:ascii="Times New Roman" w:hAnsi="Times New Roman" w:cs="Times New Roman"/>
          <w:sz w:val="28"/>
          <w:szCs w:val="28"/>
        </w:rPr>
        <w:t>ведения опроса, Совет народных депутатов муниципального образования Андреевское сельское поселение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в течение трех дней после принятия решения о назначении опроса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формирует комиссию по проведению опроса (далее - комиссия).</w:t>
      </w:r>
    </w:p>
    <w:p w:rsidR="00665318" w:rsidRPr="00665318" w:rsidRDefault="00274529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318" w:rsidRPr="00665318">
        <w:rPr>
          <w:rFonts w:ascii="Times New Roman" w:hAnsi="Times New Roman" w:cs="Times New Roman"/>
          <w:sz w:val="28"/>
          <w:szCs w:val="28"/>
        </w:rPr>
        <w:t>. Комиссия созывается не позднее</w:t>
      </w:r>
      <w:r w:rsidR="00450B1C">
        <w:rPr>
          <w:rFonts w:ascii="Times New Roman" w:hAnsi="Times New Roman" w:cs="Times New Roman"/>
          <w:sz w:val="28"/>
          <w:szCs w:val="28"/>
        </w:rPr>
        <w:t xml:space="preserve">, 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чем на третий день после ее формирования и на первом заседании избирает из своего состава председателя комиссии и секретаря комиссии.</w:t>
      </w:r>
    </w:p>
    <w:p w:rsidR="00665318" w:rsidRPr="00665318" w:rsidRDefault="00274529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318" w:rsidRPr="00665318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1) составляет и изготавливает список участников опроса;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2) обеспечивает изготовление опросных листов;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 xml:space="preserve">3) информирует жителей муниципального образования </w:t>
      </w:r>
      <w:r w:rsidR="00450B1C"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</w:t>
      </w:r>
      <w:r w:rsidRPr="00665318">
        <w:rPr>
          <w:rFonts w:ascii="Times New Roman" w:hAnsi="Times New Roman" w:cs="Times New Roman"/>
          <w:sz w:val="28"/>
          <w:szCs w:val="28"/>
        </w:rPr>
        <w:t>о проведении опроса, месте, дате, времени и сроках проведения опроса, вопросе (вопросах), вынесенного (вынесенных) на опрос;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4) организует проведение опроса;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5) рассматривает поступившие при проведении опроса жалобы и заявления;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6) устанавливает и обнародует результаты опроса;</w:t>
      </w:r>
    </w:p>
    <w:p w:rsidR="00450B1C" w:rsidRPr="00665318" w:rsidRDefault="00665318" w:rsidP="00450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7) осуществляет ин</w:t>
      </w:r>
      <w:r w:rsidR="00450B1C">
        <w:rPr>
          <w:rFonts w:ascii="Times New Roman" w:hAnsi="Times New Roman" w:cs="Times New Roman"/>
          <w:sz w:val="28"/>
          <w:szCs w:val="28"/>
        </w:rPr>
        <w:t>ые полномоч</w:t>
      </w:r>
      <w:r w:rsidR="00C75863">
        <w:rPr>
          <w:rFonts w:ascii="Times New Roman" w:hAnsi="Times New Roman" w:cs="Times New Roman"/>
          <w:sz w:val="28"/>
          <w:szCs w:val="28"/>
        </w:rPr>
        <w:t>ия, предусмотренные</w:t>
      </w:r>
      <w:r w:rsidRPr="00665318">
        <w:rPr>
          <w:rFonts w:ascii="Times New Roman" w:hAnsi="Times New Roman" w:cs="Times New Roman"/>
          <w:sz w:val="28"/>
          <w:szCs w:val="28"/>
        </w:rPr>
        <w:t xml:space="preserve"> </w:t>
      </w:r>
      <w:r w:rsidR="00450B1C">
        <w:rPr>
          <w:rFonts w:ascii="Times New Roman" w:hAnsi="Times New Roman" w:cs="Times New Roman"/>
          <w:sz w:val="28"/>
          <w:szCs w:val="28"/>
        </w:rPr>
        <w:t>Решением Совета народных депутатов муниципального образования Андреевское сельское поселение.</w:t>
      </w:r>
    </w:p>
    <w:p w:rsidR="00665318" w:rsidRDefault="00274529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5318" w:rsidRPr="00665318">
        <w:rPr>
          <w:rFonts w:ascii="Times New Roman" w:hAnsi="Times New Roman" w:cs="Times New Roman"/>
          <w:sz w:val="28"/>
          <w:szCs w:val="28"/>
        </w:rPr>
        <w:t>. Полномочия комиссии прекращаются после официальной передачи результ</w:t>
      </w:r>
      <w:r w:rsidR="00450B1C">
        <w:rPr>
          <w:rFonts w:ascii="Times New Roman" w:hAnsi="Times New Roman" w:cs="Times New Roman"/>
          <w:sz w:val="28"/>
          <w:szCs w:val="28"/>
        </w:rPr>
        <w:t>атов опроса Совету народных депутатов муниципального образования Андреевское сельское поселение.</w:t>
      </w:r>
    </w:p>
    <w:p w:rsidR="00665318" w:rsidRPr="00665318" w:rsidRDefault="00274529" w:rsidP="009A7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5318" w:rsidRPr="00665318">
        <w:rPr>
          <w:rFonts w:ascii="Times New Roman" w:hAnsi="Times New Roman" w:cs="Times New Roman"/>
          <w:sz w:val="28"/>
          <w:szCs w:val="28"/>
        </w:rPr>
        <w:t>. В список участников опроса включаются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="00665318" w:rsidRPr="00665318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</w:p>
    <w:p w:rsidR="00665318" w:rsidRPr="00665318" w:rsidRDefault="00274529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65318" w:rsidRPr="00665318">
        <w:rPr>
          <w:rFonts w:ascii="Times New Roman" w:hAnsi="Times New Roman" w:cs="Times New Roman"/>
          <w:sz w:val="28"/>
          <w:szCs w:val="28"/>
        </w:rPr>
        <w:t>. Список участников опроса подписывается председателем и секретарем комиссии на каждой странице.</w:t>
      </w:r>
    </w:p>
    <w:p w:rsidR="009A7117" w:rsidRDefault="00274529" w:rsidP="009A7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5318" w:rsidRPr="00665318">
        <w:rPr>
          <w:rFonts w:ascii="Times New Roman" w:hAnsi="Times New Roman" w:cs="Times New Roman"/>
          <w:sz w:val="28"/>
          <w:szCs w:val="28"/>
        </w:rPr>
        <w:t>. Список участников опроса составляется в одном экземпляре отдельно по каждому вынесенному на опрос вопросу.</w:t>
      </w:r>
    </w:p>
    <w:p w:rsidR="00665318" w:rsidRPr="00665318" w:rsidRDefault="009A7117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5318" w:rsidRPr="00665318">
        <w:rPr>
          <w:rFonts w:ascii="Times New Roman" w:hAnsi="Times New Roman" w:cs="Times New Roman"/>
          <w:sz w:val="28"/>
          <w:szCs w:val="28"/>
        </w:rPr>
        <w:t>. В опросном листе содержится точно воспроизведенный текст вынесенного на опрос</w:t>
      </w:r>
      <w:r w:rsidR="00C75863">
        <w:rPr>
          <w:rFonts w:ascii="Times New Roman" w:hAnsi="Times New Roman" w:cs="Times New Roman"/>
          <w:sz w:val="28"/>
          <w:szCs w:val="28"/>
        </w:rPr>
        <w:t>,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вопроса и указываются варианты волеизъяв</w:t>
      </w:r>
      <w:r w:rsidR="00CC2B2F">
        <w:rPr>
          <w:rFonts w:ascii="Times New Roman" w:hAnsi="Times New Roman" w:cs="Times New Roman"/>
          <w:sz w:val="28"/>
          <w:szCs w:val="28"/>
        </w:rPr>
        <w:t>ления участника опроса словами «За» или «Против»</w:t>
      </w:r>
      <w:r w:rsidR="00665318" w:rsidRPr="00665318">
        <w:rPr>
          <w:rFonts w:ascii="Times New Roman" w:hAnsi="Times New Roman" w:cs="Times New Roman"/>
          <w:sz w:val="28"/>
          <w:szCs w:val="28"/>
        </w:rPr>
        <w:t>, справа от которых помещаются пустые квадраты.</w:t>
      </w:r>
    </w:p>
    <w:p w:rsidR="00665318" w:rsidRPr="00665318" w:rsidRDefault="00274529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5318" w:rsidRPr="00665318">
        <w:rPr>
          <w:rFonts w:ascii="Times New Roman" w:hAnsi="Times New Roman" w:cs="Times New Roman"/>
          <w:sz w:val="28"/>
          <w:szCs w:val="28"/>
        </w:rPr>
        <w:t>. Опросный лист содержит разъяснение о порядке его заполнения. В правом верхнем углу опросного листа ставятся подписи двух членов комиссии.</w:t>
      </w:r>
    </w:p>
    <w:p w:rsidR="00665318" w:rsidRPr="00665318" w:rsidRDefault="00274529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5318" w:rsidRPr="00665318">
        <w:rPr>
          <w:rFonts w:ascii="Times New Roman" w:hAnsi="Times New Roman" w:cs="Times New Roman"/>
          <w:sz w:val="28"/>
          <w:szCs w:val="28"/>
        </w:rPr>
        <w:t>. При вынесении на опрос нескольких вопросов список участников опроса и опросные листы составляются по каждому вынесенному на опрос вопросу отдельно.</w:t>
      </w:r>
    </w:p>
    <w:p w:rsidR="003A58E1" w:rsidRPr="00665318" w:rsidRDefault="003A58E1" w:rsidP="003A5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. Опрос проводится на всей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</w:t>
      </w:r>
      <w:r w:rsidR="00665318" w:rsidRPr="00665318">
        <w:rPr>
          <w:rFonts w:ascii="Times New Roman" w:hAnsi="Times New Roman" w:cs="Times New Roman"/>
          <w:sz w:val="28"/>
          <w:szCs w:val="28"/>
        </w:rPr>
        <w:t>или на части его территории. Опрос проводится в удобное для жителей муниципального образования время согла</w:t>
      </w:r>
      <w:r w:rsidR="00C75863">
        <w:rPr>
          <w:rFonts w:ascii="Times New Roman" w:hAnsi="Times New Roman" w:cs="Times New Roman"/>
          <w:sz w:val="28"/>
          <w:szCs w:val="28"/>
        </w:rPr>
        <w:t>сно Р</w:t>
      </w:r>
      <w:r>
        <w:rPr>
          <w:rFonts w:ascii="Times New Roman" w:hAnsi="Times New Roman" w:cs="Times New Roman"/>
          <w:sz w:val="28"/>
          <w:szCs w:val="28"/>
        </w:rPr>
        <w:t>ешению Совета народных депутатов муниципального образования Андреевское сельское поселение.</w:t>
      </w:r>
    </w:p>
    <w:p w:rsidR="00665318" w:rsidRPr="00665318" w:rsidRDefault="003A58E1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5318" w:rsidRPr="00665318">
        <w:rPr>
          <w:rFonts w:ascii="Times New Roman" w:hAnsi="Times New Roman" w:cs="Times New Roman"/>
          <w:sz w:val="28"/>
          <w:szCs w:val="28"/>
        </w:rPr>
        <w:t>. Опрос проводится путем заполнения опросного листа участником опроса.</w:t>
      </w:r>
    </w:p>
    <w:p w:rsidR="00665318" w:rsidRPr="00665318" w:rsidRDefault="003A58E1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5318" w:rsidRPr="00665318">
        <w:rPr>
          <w:rFonts w:ascii="Times New Roman" w:hAnsi="Times New Roman" w:cs="Times New Roman"/>
          <w:sz w:val="28"/>
          <w:szCs w:val="28"/>
        </w:rPr>
        <w:t>. После проведения опроса комиссия устанавливает результаты опроса. На основании полученных результатов составляется протокол, в котором указываются следующие данные: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1) общее число жителей муниципального образования</w:t>
      </w:r>
      <w:r w:rsidR="003A58E1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Pr="00665318">
        <w:rPr>
          <w:rFonts w:ascii="Times New Roman" w:hAnsi="Times New Roman" w:cs="Times New Roman"/>
          <w:sz w:val="28"/>
          <w:szCs w:val="28"/>
        </w:rPr>
        <w:t>, имеющих право на участие в опросе;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2) число жителей муниципального образования</w:t>
      </w:r>
      <w:r w:rsidR="003A58E1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 w:rsidRPr="00665318">
        <w:rPr>
          <w:rFonts w:ascii="Times New Roman" w:hAnsi="Times New Roman" w:cs="Times New Roman"/>
          <w:sz w:val="28"/>
          <w:szCs w:val="28"/>
        </w:rPr>
        <w:t>, принявших участие в опросе;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3) число опросных листов, признанных недействительными;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4) число голос</w:t>
      </w:r>
      <w:r w:rsidR="00CC2B2F">
        <w:rPr>
          <w:rFonts w:ascii="Times New Roman" w:hAnsi="Times New Roman" w:cs="Times New Roman"/>
          <w:sz w:val="28"/>
          <w:szCs w:val="28"/>
        </w:rPr>
        <w:t>ов участников опроса, поданных «За»</w:t>
      </w:r>
      <w:r w:rsidRPr="00665318">
        <w:rPr>
          <w:rFonts w:ascii="Times New Roman" w:hAnsi="Times New Roman" w:cs="Times New Roman"/>
          <w:sz w:val="28"/>
          <w:szCs w:val="28"/>
        </w:rPr>
        <w:t xml:space="preserve"> вынесенный на опрос вопрос;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5) число голос</w:t>
      </w:r>
      <w:r w:rsidR="00CC2B2F">
        <w:rPr>
          <w:rFonts w:ascii="Times New Roman" w:hAnsi="Times New Roman" w:cs="Times New Roman"/>
          <w:sz w:val="28"/>
          <w:szCs w:val="28"/>
        </w:rPr>
        <w:t>ов участников опроса, поданных «Против»</w:t>
      </w:r>
      <w:r w:rsidRPr="00665318">
        <w:rPr>
          <w:rFonts w:ascii="Times New Roman" w:hAnsi="Times New Roman" w:cs="Times New Roman"/>
          <w:sz w:val="28"/>
          <w:szCs w:val="28"/>
        </w:rPr>
        <w:t xml:space="preserve"> вынесенного на опрос вопроса;</w:t>
      </w:r>
    </w:p>
    <w:p w:rsidR="00665318" w:rsidRPr="00665318" w:rsidRDefault="00665318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318">
        <w:rPr>
          <w:rFonts w:ascii="Times New Roman" w:hAnsi="Times New Roman" w:cs="Times New Roman"/>
          <w:sz w:val="28"/>
          <w:szCs w:val="28"/>
        </w:rPr>
        <w:t>6) результаты опроса.</w:t>
      </w:r>
    </w:p>
    <w:p w:rsidR="00665318" w:rsidRPr="00665318" w:rsidRDefault="003A58E1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5318" w:rsidRPr="00665318">
        <w:rPr>
          <w:rFonts w:ascii="Times New Roman" w:hAnsi="Times New Roman" w:cs="Times New Roman"/>
          <w:sz w:val="28"/>
          <w:szCs w:val="28"/>
        </w:rPr>
        <w:t>. Если опрос проводился по нескольким вопросам, то установление результатов и составление протокола по каждому вынесенному на опрос вопросу производится отдельно.</w:t>
      </w:r>
    </w:p>
    <w:p w:rsidR="00665318" w:rsidRPr="00665318" w:rsidRDefault="003A58E1" w:rsidP="00665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318" w:rsidRPr="00665318">
        <w:rPr>
          <w:rFonts w:ascii="Times New Roman" w:hAnsi="Times New Roman" w:cs="Times New Roman"/>
          <w:sz w:val="28"/>
          <w:szCs w:val="28"/>
        </w:rPr>
        <w:t xml:space="preserve">Недействительными признаются опросные листы, которые не </w:t>
      </w:r>
      <w:r w:rsidR="00CC2B2F">
        <w:rPr>
          <w:rFonts w:ascii="Times New Roman" w:hAnsi="Times New Roman" w:cs="Times New Roman"/>
          <w:sz w:val="28"/>
          <w:szCs w:val="28"/>
        </w:rPr>
        <w:t>содержат отметок</w:t>
      </w:r>
      <w:r w:rsidR="00C75863">
        <w:rPr>
          <w:rFonts w:ascii="Times New Roman" w:hAnsi="Times New Roman" w:cs="Times New Roman"/>
          <w:sz w:val="28"/>
          <w:szCs w:val="28"/>
        </w:rPr>
        <w:t xml:space="preserve"> </w:t>
      </w:r>
      <w:r w:rsidR="00CC2B2F">
        <w:rPr>
          <w:rFonts w:ascii="Times New Roman" w:hAnsi="Times New Roman" w:cs="Times New Roman"/>
          <w:sz w:val="28"/>
          <w:szCs w:val="28"/>
        </w:rPr>
        <w:t xml:space="preserve"> напротив слов «</w:t>
      </w:r>
      <w:r w:rsidR="00665318" w:rsidRPr="00665318">
        <w:rPr>
          <w:rFonts w:ascii="Times New Roman" w:hAnsi="Times New Roman" w:cs="Times New Roman"/>
          <w:sz w:val="28"/>
          <w:szCs w:val="28"/>
        </w:rPr>
        <w:t>З</w:t>
      </w:r>
      <w:r w:rsidR="00CC2B2F">
        <w:rPr>
          <w:rFonts w:ascii="Times New Roman" w:hAnsi="Times New Roman" w:cs="Times New Roman"/>
          <w:sz w:val="28"/>
          <w:szCs w:val="28"/>
        </w:rPr>
        <w:t>а» и «Против»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или </w:t>
      </w:r>
      <w:r w:rsidR="00CC2B2F">
        <w:rPr>
          <w:rFonts w:ascii="Times New Roman" w:hAnsi="Times New Roman" w:cs="Times New Roman"/>
          <w:sz w:val="28"/>
          <w:szCs w:val="28"/>
        </w:rPr>
        <w:t>содержат отметки напротив слов «За» и «Против»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одновременно.</w:t>
      </w:r>
      <w:proofErr w:type="gramEnd"/>
    </w:p>
    <w:p w:rsidR="009A7117" w:rsidRDefault="003A58E1" w:rsidP="009A7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5318" w:rsidRPr="00665318">
        <w:rPr>
          <w:rFonts w:ascii="Times New Roman" w:hAnsi="Times New Roman" w:cs="Times New Roman"/>
          <w:sz w:val="28"/>
          <w:szCs w:val="28"/>
        </w:rPr>
        <w:t>. Протокол о результатах опроса составляется в двух экземплярах и подписывается членами комиссии. Один экземпляр протокола с опросными листами, жалобами, заявлениями, поступившими в комиссию, и принятыми по ним решениями комиссии</w:t>
      </w:r>
      <w:r>
        <w:rPr>
          <w:rFonts w:ascii="Times New Roman" w:hAnsi="Times New Roman" w:cs="Times New Roman"/>
          <w:sz w:val="28"/>
          <w:szCs w:val="28"/>
        </w:rPr>
        <w:t>, передаются в Совет народных депутатов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не позднее пяти дней со дня окончания проведения опроса. Второй экземпляр протокола со списками участников опроса, заверенными копиями жалоб, заявлений и принятых по ним решений комиссии остается в комиссии.</w:t>
      </w:r>
    </w:p>
    <w:p w:rsidR="00665318" w:rsidRPr="00665318" w:rsidRDefault="003A58E1" w:rsidP="009A7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65318" w:rsidRPr="00665318">
        <w:rPr>
          <w:rFonts w:ascii="Times New Roman" w:hAnsi="Times New Roman" w:cs="Times New Roman"/>
          <w:sz w:val="28"/>
          <w:szCs w:val="28"/>
        </w:rPr>
        <w:t>. Комиссия обеспечивает сохранность документации по проведению опроса до завершения опроса и установления его результатов, после чего документация подлежит уничтожению.</w:t>
      </w:r>
    </w:p>
    <w:p w:rsidR="00665318" w:rsidRPr="00665318" w:rsidRDefault="003A58E1" w:rsidP="003A5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65318" w:rsidRPr="00665318">
        <w:rPr>
          <w:rFonts w:ascii="Times New Roman" w:hAnsi="Times New Roman" w:cs="Times New Roman"/>
          <w:sz w:val="28"/>
          <w:szCs w:val="28"/>
        </w:rPr>
        <w:t>. Материалы опро</w:t>
      </w:r>
      <w:r>
        <w:rPr>
          <w:rFonts w:ascii="Times New Roman" w:hAnsi="Times New Roman" w:cs="Times New Roman"/>
          <w:sz w:val="28"/>
          <w:szCs w:val="28"/>
        </w:rPr>
        <w:t>са хранятся в Совете народных депутатов муниципального образования Андреевское сельское поселение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4367F9" w:rsidRPr="00665318" w:rsidRDefault="003A58E1" w:rsidP="009A711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22.Ре</w:t>
      </w:r>
      <w:r w:rsidR="00665318" w:rsidRPr="00665318">
        <w:rPr>
          <w:rFonts w:ascii="Times New Roman" w:hAnsi="Times New Roman" w:cs="Times New Roman"/>
          <w:sz w:val="28"/>
          <w:szCs w:val="28"/>
        </w:rPr>
        <w:t>зультаты опро</w:t>
      </w:r>
      <w:r>
        <w:rPr>
          <w:rFonts w:ascii="Times New Roman" w:hAnsi="Times New Roman" w:cs="Times New Roman"/>
          <w:sz w:val="28"/>
          <w:szCs w:val="28"/>
        </w:rPr>
        <w:t>са доводятся Советом народных депутатов муниципального образования Андреевское сельское поселение</w:t>
      </w:r>
      <w:r w:rsidR="00665318" w:rsidRPr="00665318">
        <w:rPr>
          <w:rFonts w:ascii="Times New Roman" w:hAnsi="Times New Roman" w:cs="Times New Roman"/>
          <w:sz w:val="28"/>
          <w:szCs w:val="28"/>
        </w:rPr>
        <w:t xml:space="preserve"> до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 </w:t>
      </w:r>
      <w:r w:rsidR="00665318" w:rsidRPr="00665318">
        <w:rPr>
          <w:rFonts w:ascii="Times New Roman" w:hAnsi="Times New Roman" w:cs="Times New Roman"/>
          <w:sz w:val="28"/>
          <w:szCs w:val="28"/>
        </w:rPr>
        <w:t>через средства массовой информации не позднее пяти дней со дня передачи протокола (протоколов) о результатах опроса.</w:t>
      </w:r>
    </w:p>
    <w:sectPr w:rsidR="004367F9" w:rsidRPr="00665318" w:rsidSect="009A7117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318"/>
    <w:rsid w:val="00125087"/>
    <w:rsid w:val="001C748D"/>
    <w:rsid w:val="001E26BB"/>
    <w:rsid w:val="00274529"/>
    <w:rsid w:val="002D58A3"/>
    <w:rsid w:val="0032276C"/>
    <w:rsid w:val="00393A6E"/>
    <w:rsid w:val="003A58E1"/>
    <w:rsid w:val="004367F9"/>
    <w:rsid w:val="00450B1C"/>
    <w:rsid w:val="005005EF"/>
    <w:rsid w:val="00522861"/>
    <w:rsid w:val="005B1789"/>
    <w:rsid w:val="00665318"/>
    <w:rsid w:val="0071202F"/>
    <w:rsid w:val="007B5FE6"/>
    <w:rsid w:val="00955FAA"/>
    <w:rsid w:val="009A7117"/>
    <w:rsid w:val="00B60C8C"/>
    <w:rsid w:val="00C05B24"/>
    <w:rsid w:val="00C40618"/>
    <w:rsid w:val="00C75863"/>
    <w:rsid w:val="00CC2B2F"/>
    <w:rsid w:val="00D8575D"/>
    <w:rsid w:val="00E25F5C"/>
    <w:rsid w:val="00F03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8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2016-03-16T08:49:00Z</dcterms:created>
  <dcterms:modified xsi:type="dcterms:W3CDTF">2016-03-28T07:00:00Z</dcterms:modified>
</cp:coreProperties>
</file>